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232" w:rsidRDefault="00F77232" w:rsidP="00F77232">
      <w:pPr>
        <w:autoSpaceDE w:val="0"/>
        <w:autoSpaceDN w:val="0"/>
        <w:adjustRightInd w:val="0"/>
        <w:rPr>
          <w:rFonts w:ascii="Arial" w:hAnsi="Arial" w:cs="Arial"/>
          <w:sz w:val="28"/>
          <w:szCs w:val="28"/>
        </w:rPr>
      </w:pPr>
      <w:bookmarkStart w:id="0" w:name="_GoBack"/>
      <w:bookmarkEnd w:id="0"/>
    </w:p>
    <w:p w:rsidR="002A7C6A" w:rsidRDefault="00F05CF0" w:rsidP="00D102DC">
      <w:pPr>
        <w:autoSpaceDE w:val="0"/>
        <w:autoSpaceDN w:val="0"/>
        <w:adjustRightInd w:val="0"/>
        <w:jc w:val="center"/>
        <w:rPr>
          <w:rFonts w:ascii="Arial" w:hAnsi="Arial" w:cs="Arial"/>
          <w:b/>
          <w:sz w:val="28"/>
          <w:szCs w:val="28"/>
          <w:u w:val="single"/>
        </w:rPr>
      </w:pPr>
      <w:r>
        <w:rPr>
          <w:noProof/>
        </w:rPr>
        <w:drawing>
          <wp:anchor distT="0" distB="0" distL="114300" distR="114300" simplePos="0" relativeHeight="251658752" behindDoc="1" locked="0" layoutInCell="1" allowOverlap="1" wp14:anchorId="4CC51E22" wp14:editId="4121CF80">
            <wp:simplePos x="0" y="0"/>
            <wp:positionH relativeFrom="column">
              <wp:posOffset>83820</wp:posOffset>
            </wp:positionH>
            <wp:positionV relativeFrom="paragraph">
              <wp:posOffset>36830</wp:posOffset>
            </wp:positionV>
            <wp:extent cx="882015" cy="882015"/>
            <wp:effectExtent l="0" t="0" r="0" b="0"/>
            <wp:wrapTight wrapText="bothSides">
              <wp:wrapPolygon edited="0">
                <wp:start x="6531" y="0"/>
                <wp:lineTo x="3266" y="1866"/>
                <wp:lineTo x="0" y="5598"/>
                <wp:lineTo x="0" y="16328"/>
                <wp:lineTo x="5132" y="20994"/>
                <wp:lineTo x="6531" y="20994"/>
                <wp:lineTo x="14462" y="20994"/>
                <wp:lineTo x="15862" y="20994"/>
                <wp:lineTo x="20994" y="16328"/>
                <wp:lineTo x="20994" y="5598"/>
                <wp:lineTo x="17728" y="1400"/>
                <wp:lineTo x="14462" y="0"/>
                <wp:lineTo x="6531" y="0"/>
              </wp:wrapPolygon>
            </wp:wrapTight>
            <wp:docPr id="3" name="Picture 3" descr="http://www.hamptondeneschool.com/s/misc/logo.png?t=149682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mptondeneschool.com/s/misc/logo.png?t=14968285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2015" cy="882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7C6A" w:rsidRDefault="002A7C6A" w:rsidP="00D102DC">
      <w:pPr>
        <w:autoSpaceDE w:val="0"/>
        <w:autoSpaceDN w:val="0"/>
        <w:adjustRightInd w:val="0"/>
        <w:jc w:val="center"/>
        <w:rPr>
          <w:rFonts w:ascii="Arial" w:hAnsi="Arial" w:cs="Arial"/>
          <w:b/>
          <w:sz w:val="28"/>
          <w:szCs w:val="28"/>
          <w:u w:val="single"/>
        </w:rPr>
      </w:pPr>
    </w:p>
    <w:p w:rsidR="00772A39" w:rsidRDefault="00772A39" w:rsidP="00D102DC">
      <w:pPr>
        <w:autoSpaceDE w:val="0"/>
        <w:autoSpaceDN w:val="0"/>
        <w:adjustRightInd w:val="0"/>
        <w:jc w:val="center"/>
        <w:rPr>
          <w:rFonts w:ascii="Arial" w:hAnsi="Arial" w:cs="Arial"/>
          <w:b/>
          <w:sz w:val="28"/>
          <w:szCs w:val="28"/>
          <w:u w:val="single"/>
        </w:rPr>
      </w:pPr>
      <w:r w:rsidRPr="00772A39">
        <w:rPr>
          <w:rFonts w:ascii="Arial" w:hAnsi="Arial" w:cs="Arial"/>
          <w:b/>
          <w:sz w:val="28"/>
          <w:szCs w:val="28"/>
          <w:u w:val="single"/>
        </w:rPr>
        <w:t>Parents’ guide to early mathematics</w:t>
      </w:r>
      <w:r w:rsidR="00F77232">
        <w:rPr>
          <w:rFonts w:ascii="Arial" w:hAnsi="Arial" w:cs="Arial"/>
          <w:b/>
          <w:sz w:val="28"/>
          <w:szCs w:val="28"/>
          <w:u w:val="single"/>
        </w:rPr>
        <w:t xml:space="preserve"> (Reception)</w:t>
      </w:r>
      <w:r w:rsidR="00F05CF0" w:rsidRPr="00F05CF0">
        <w:t xml:space="preserve"> </w:t>
      </w:r>
    </w:p>
    <w:p w:rsidR="00D102DC" w:rsidRPr="00F77232" w:rsidRDefault="00D102DC" w:rsidP="00F77232">
      <w:pPr>
        <w:autoSpaceDE w:val="0"/>
        <w:autoSpaceDN w:val="0"/>
        <w:adjustRightInd w:val="0"/>
        <w:rPr>
          <w:rFonts w:ascii="Arial" w:hAnsi="Arial" w:cs="Arial"/>
          <w:sz w:val="28"/>
          <w:szCs w:val="28"/>
        </w:rPr>
      </w:pPr>
    </w:p>
    <w:p w:rsidR="00772A39" w:rsidRDefault="00772A39" w:rsidP="00772A39">
      <w:pPr>
        <w:autoSpaceDE w:val="0"/>
        <w:autoSpaceDN w:val="0"/>
        <w:adjustRightInd w:val="0"/>
        <w:jc w:val="center"/>
        <w:rPr>
          <w:rFonts w:ascii="Arial" w:hAnsi="Arial" w:cs="Arial"/>
          <w:b/>
          <w:sz w:val="28"/>
          <w:szCs w:val="28"/>
          <w:u w:val="single"/>
        </w:rPr>
      </w:pPr>
    </w:p>
    <w:p w:rsidR="001D426E" w:rsidRPr="00772A39" w:rsidRDefault="001D426E" w:rsidP="00772A39">
      <w:pPr>
        <w:autoSpaceDE w:val="0"/>
        <w:autoSpaceDN w:val="0"/>
        <w:adjustRightInd w:val="0"/>
        <w:jc w:val="center"/>
        <w:rPr>
          <w:rFonts w:ascii="Arial" w:hAnsi="Arial" w:cs="Arial"/>
          <w:b/>
          <w:sz w:val="28"/>
          <w:szCs w:val="28"/>
          <w:u w:val="single"/>
        </w:rPr>
      </w:pPr>
    </w:p>
    <w:p w:rsidR="00772A39" w:rsidRPr="00D102DC" w:rsidRDefault="00772A39" w:rsidP="00772A39">
      <w:pPr>
        <w:autoSpaceDE w:val="0"/>
        <w:autoSpaceDN w:val="0"/>
        <w:adjustRightInd w:val="0"/>
        <w:jc w:val="both"/>
        <w:rPr>
          <w:rFonts w:ascii="Arial" w:hAnsi="Arial" w:cs="Arial"/>
        </w:rPr>
      </w:pPr>
      <w:r w:rsidRPr="00D102DC">
        <w:rPr>
          <w:rFonts w:ascii="Arial" w:hAnsi="Arial" w:cs="Arial"/>
        </w:rPr>
        <w:t>Parents often ask how they can help at home with maths. This guide explains the thinking behind early mathematical development and offers some practical ideas to try out at home.</w:t>
      </w:r>
    </w:p>
    <w:p w:rsidR="00772A39" w:rsidRPr="00D102DC" w:rsidRDefault="00772A39" w:rsidP="00772A39">
      <w:pPr>
        <w:autoSpaceDE w:val="0"/>
        <w:autoSpaceDN w:val="0"/>
        <w:adjustRightInd w:val="0"/>
        <w:jc w:val="both"/>
        <w:rPr>
          <w:rFonts w:ascii="Arial" w:hAnsi="Arial" w:cs="Arial"/>
        </w:rPr>
      </w:pPr>
      <w:r w:rsidRPr="00D102DC">
        <w:rPr>
          <w:rFonts w:ascii="Arial" w:hAnsi="Arial" w:cs="Arial"/>
        </w:rPr>
        <w:t>Children need to become confident and competent in learning and using key skills.</w:t>
      </w:r>
    </w:p>
    <w:p w:rsidR="00772A39" w:rsidRPr="00D102DC" w:rsidRDefault="00772A39" w:rsidP="00772A39">
      <w:pPr>
        <w:autoSpaceDE w:val="0"/>
        <w:autoSpaceDN w:val="0"/>
        <w:adjustRightInd w:val="0"/>
        <w:jc w:val="both"/>
        <w:rPr>
          <w:rFonts w:ascii="Arial" w:hAnsi="Arial" w:cs="Arial"/>
        </w:rPr>
      </w:pPr>
    </w:p>
    <w:p w:rsidR="00772A39" w:rsidRPr="00D102DC" w:rsidRDefault="002A7C6A" w:rsidP="00772A39">
      <w:pPr>
        <w:autoSpaceDE w:val="0"/>
        <w:autoSpaceDN w:val="0"/>
        <w:adjustRightInd w:val="0"/>
        <w:jc w:val="both"/>
        <w:rPr>
          <w:rFonts w:ascii="Arial" w:hAnsi="Arial" w:cs="Arial"/>
        </w:rPr>
      </w:pPr>
      <w:r>
        <w:rPr>
          <w:rFonts w:ascii="Arial" w:hAnsi="Arial" w:cs="Arial"/>
        </w:rPr>
        <w:t>These are:</w:t>
      </w:r>
    </w:p>
    <w:p w:rsidR="00F77232" w:rsidRPr="00D102DC" w:rsidRDefault="00F77232" w:rsidP="00772A39">
      <w:pPr>
        <w:autoSpaceDE w:val="0"/>
        <w:autoSpaceDN w:val="0"/>
        <w:adjustRightInd w:val="0"/>
        <w:jc w:val="both"/>
        <w:rPr>
          <w:rFonts w:ascii="Arial" w:hAnsi="Arial" w:cs="Arial"/>
        </w:rPr>
      </w:pPr>
    </w:p>
    <w:p w:rsidR="00772A39" w:rsidRPr="00D102DC" w:rsidRDefault="00772A39" w:rsidP="00772A39">
      <w:pPr>
        <w:numPr>
          <w:ilvl w:val="0"/>
          <w:numId w:val="2"/>
        </w:numPr>
        <w:autoSpaceDE w:val="0"/>
        <w:autoSpaceDN w:val="0"/>
        <w:adjustRightInd w:val="0"/>
        <w:jc w:val="both"/>
        <w:rPr>
          <w:rFonts w:ascii="Arial" w:hAnsi="Arial" w:cs="Arial"/>
        </w:rPr>
      </w:pPr>
      <w:r w:rsidRPr="00D102DC">
        <w:rPr>
          <w:rFonts w:ascii="Arial" w:hAnsi="Arial" w:cs="Arial"/>
        </w:rPr>
        <w:t>Understanding and using number</w:t>
      </w:r>
    </w:p>
    <w:p w:rsidR="00772A39" w:rsidRPr="00D102DC" w:rsidRDefault="00772A39" w:rsidP="00772A39">
      <w:pPr>
        <w:numPr>
          <w:ilvl w:val="0"/>
          <w:numId w:val="2"/>
        </w:numPr>
        <w:autoSpaceDE w:val="0"/>
        <w:autoSpaceDN w:val="0"/>
        <w:adjustRightInd w:val="0"/>
        <w:jc w:val="both"/>
        <w:rPr>
          <w:rFonts w:ascii="Arial" w:hAnsi="Arial" w:cs="Arial"/>
        </w:rPr>
      </w:pPr>
      <w:r w:rsidRPr="00D102DC">
        <w:rPr>
          <w:rFonts w:ascii="Arial" w:hAnsi="Arial" w:cs="Arial"/>
        </w:rPr>
        <w:t>Devel</w:t>
      </w:r>
      <w:r w:rsidR="002A7C6A">
        <w:rPr>
          <w:rFonts w:ascii="Arial" w:hAnsi="Arial" w:cs="Arial"/>
        </w:rPr>
        <w:t xml:space="preserve">oping a mathematical language </w:t>
      </w:r>
      <w:r w:rsidRPr="00D102DC">
        <w:rPr>
          <w:rFonts w:ascii="Arial" w:hAnsi="Arial" w:cs="Arial"/>
        </w:rPr>
        <w:t xml:space="preserve">(words used in mathematics e.g. </w:t>
      </w:r>
      <w:r w:rsidR="00F77232" w:rsidRPr="00D102DC">
        <w:rPr>
          <w:rFonts w:ascii="Arial" w:hAnsi="Arial" w:cs="Arial"/>
        </w:rPr>
        <w:t xml:space="preserve">more, </w:t>
      </w:r>
      <w:r w:rsidRPr="00D102DC">
        <w:rPr>
          <w:rFonts w:ascii="Arial" w:hAnsi="Arial" w:cs="Arial"/>
        </w:rPr>
        <w:t>less, fewer, shorter, makes, equals, 2 pence, o’clock, empty)</w:t>
      </w:r>
    </w:p>
    <w:p w:rsidR="00772A39" w:rsidRPr="00D102DC" w:rsidRDefault="00772A39" w:rsidP="00772A39">
      <w:pPr>
        <w:numPr>
          <w:ilvl w:val="0"/>
          <w:numId w:val="2"/>
        </w:numPr>
        <w:autoSpaceDE w:val="0"/>
        <w:autoSpaceDN w:val="0"/>
        <w:adjustRightInd w:val="0"/>
        <w:jc w:val="both"/>
        <w:rPr>
          <w:rFonts w:ascii="Arial" w:hAnsi="Arial" w:cs="Arial"/>
        </w:rPr>
      </w:pPr>
      <w:r w:rsidRPr="00D102DC">
        <w:rPr>
          <w:rFonts w:ascii="Arial" w:hAnsi="Arial" w:cs="Arial"/>
        </w:rPr>
        <w:t>Finding solutions to mathematical problems</w:t>
      </w:r>
    </w:p>
    <w:p w:rsidR="00772A39" w:rsidRPr="00D102DC" w:rsidRDefault="00772A39" w:rsidP="00772A39">
      <w:pPr>
        <w:numPr>
          <w:ilvl w:val="0"/>
          <w:numId w:val="2"/>
        </w:numPr>
        <w:autoSpaceDE w:val="0"/>
        <w:autoSpaceDN w:val="0"/>
        <w:adjustRightInd w:val="0"/>
        <w:jc w:val="both"/>
        <w:rPr>
          <w:rFonts w:ascii="Arial" w:hAnsi="Arial" w:cs="Arial"/>
        </w:rPr>
      </w:pPr>
      <w:r w:rsidRPr="00D102DC">
        <w:rPr>
          <w:rFonts w:ascii="Arial" w:hAnsi="Arial" w:cs="Arial"/>
        </w:rPr>
        <w:t>Pattern, order and relationships</w:t>
      </w:r>
    </w:p>
    <w:p w:rsidR="00772A39" w:rsidRPr="00D102DC" w:rsidRDefault="00772A39" w:rsidP="00772A39">
      <w:pPr>
        <w:numPr>
          <w:ilvl w:val="0"/>
          <w:numId w:val="2"/>
        </w:numPr>
        <w:autoSpaceDE w:val="0"/>
        <w:autoSpaceDN w:val="0"/>
        <w:adjustRightInd w:val="0"/>
        <w:jc w:val="both"/>
        <w:rPr>
          <w:rFonts w:ascii="Arial" w:hAnsi="Arial" w:cs="Arial"/>
        </w:rPr>
      </w:pPr>
      <w:r w:rsidRPr="00D102DC">
        <w:rPr>
          <w:rFonts w:ascii="Arial" w:hAnsi="Arial" w:cs="Arial"/>
        </w:rPr>
        <w:t>Logical thinking</w:t>
      </w:r>
    </w:p>
    <w:p w:rsidR="00772A39" w:rsidRPr="00D102DC" w:rsidRDefault="00772A39" w:rsidP="00772A39">
      <w:pPr>
        <w:numPr>
          <w:ilvl w:val="0"/>
          <w:numId w:val="2"/>
        </w:numPr>
        <w:autoSpaceDE w:val="0"/>
        <w:autoSpaceDN w:val="0"/>
        <w:adjustRightInd w:val="0"/>
        <w:jc w:val="both"/>
        <w:rPr>
          <w:rFonts w:ascii="Arial" w:hAnsi="Arial" w:cs="Arial"/>
        </w:rPr>
      </w:pPr>
      <w:r w:rsidRPr="00D102DC">
        <w:rPr>
          <w:rFonts w:ascii="Arial" w:hAnsi="Arial" w:cs="Arial"/>
        </w:rPr>
        <w:t>Exploring and comparing quantities, shapes and measures.</w:t>
      </w:r>
    </w:p>
    <w:p w:rsidR="00772A39" w:rsidRPr="00D102DC" w:rsidRDefault="00772A39" w:rsidP="00772A39">
      <w:pPr>
        <w:autoSpaceDE w:val="0"/>
        <w:autoSpaceDN w:val="0"/>
        <w:adjustRightInd w:val="0"/>
        <w:ind w:left="720"/>
        <w:jc w:val="both"/>
        <w:rPr>
          <w:rFonts w:ascii="Arial" w:hAnsi="Arial" w:cs="Arial"/>
        </w:rPr>
      </w:pPr>
    </w:p>
    <w:p w:rsidR="00772A39" w:rsidRPr="00D102DC" w:rsidRDefault="00772A39" w:rsidP="00772A39">
      <w:pPr>
        <w:autoSpaceDE w:val="0"/>
        <w:autoSpaceDN w:val="0"/>
        <w:adjustRightInd w:val="0"/>
        <w:jc w:val="both"/>
        <w:rPr>
          <w:rFonts w:ascii="Arial" w:hAnsi="Arial" w:cs="Arial"/>
        </w:rPr>
      </w:pPr>
      <w:r w:rsidRPr="00D102DC">
        <w:rPr>
          <w:rFonts w:ascii="Arial" w:hAnsi="Arial" w:cs="Arial"/>
        </w:rPr>
        <w:t xml:space="preserve">Children experience maths as part of their everyday environment. The type of maths young children </w:t>
      </w:r>
      <w:r w:rsidR="002A7C6A">
        <w:rPr>
          <w:rFonts w:ascii="Arial" w:hAnsi="Arial" w:cs="Arial"/>
        </w:rPr>
        <w:t>will</w:t>
      </w:r>
      <w:r w:rsidRPr="00D102DC">
        <w:rPr>
          <w:rFonts w:ascii="Arial" w:hAnsi="Arial" w:cs="Arial"/>
        </w:rPr>
        <w:t xml:space="preserve"> do </w:t>
      </w:r>
      <w:r w:rsidR="002A7C6A">
        <w:rPr>
          <w:rFonts w:ascii="Arial" w:hAnsi="Arial" w:cs="Arial"/>
        </w:rPr>
        <w:t xml:space="preserve">in Reception </w:t>
      </w:r>
      <w:r w:rsidRPr="00D102DC">
        <w:rPr>
          <w:rFonts w:ascii="Arial" w:hAnsi="Arial" w:cs="Arial"/>
        </w:rPr>
        <w:t xml:space="preserve">is </w:t>
      </w:r>
      <w:r w:rsidR="00F77232" w:rsidRPr="00D102DC">
        <w:rPr>
          <w:rFonts w:ascii="Arial" w:hAnsi="Arial" w:cs="Arial"/>
        </w:rPr>
        <w:t>‘hands on’</w:t>
      </w:r>
      <w:r w:rsidRPr="00D102DC">
        <w:rPr>
          <w:rFonts w:ascii="Arial" w:hAnsi="Arial" w:cs="Arial"/>
        </w:rPr>
        <w:t xml:space="preserve">. They need to touch and do in order to learn, so their early maths is based on practical activities that can be incorporated into their </w:t>
      </w:r>
      <w:r w:rsidR="00F77232" w:rsidRPr="00D102DC">
        <w:rPr>
          <w:rFonts w:ascii="Arial" w:hAnsi="Arial" w:cs="Arial"/>
        </w:rPr>
        <w:t xml:space="preserve">learning through </w:t>
      </w:r>
      <w:r w:rsidRPr="00D102DC">
        <w:rPr>
          <w:rFonts w:ascii="Arial" w:hAnsi="Arial" w:cs="Arial"/>
        </w:rPr>
        <w:t>play.</w:t>
      </w:r>
    </w:p>
    <w:p w:rsidR="00772A39" w:rsidRPr="00D102DC" w:rsidRDefault="00772A39" w:rsidP="00772A39">
      <w:pPr>
        <w:autoSpaceDE w:val="0"/>
        <w:autoSpaceDN w:val="0"/>
        <w:adjustRightInd w:val="0"/>
        <w:jc w:val="both"/>
        <w:rPr>
          <w:rFonts w:ascii="Arial" w:hAnsi="Arial" w:cs="Arial"/>
        </w:rPr>
      </w:pPr>
    </w:p>
    <w:p w:rsidR="00772A39" w:rsidRPr="00D102DC" w:rsidRDefault="002A7C6A" w:rsidP="00772A39">
      <w:pPr>
        <w:autoSpaceDE w:val="0"/>
        <w:autoSpaceDN w:val="0"/>
        <w:adjustRightInd w:val="0"/>
        <w:jc w:val="both"/>
        <w:rPr>
          <w:rFonts w:ascii="Arial" w:hAnsi="Arial" w:cs="Arial"/>
        </w:rPr>
      </w:pPr>
      <w:r>
        <w:rPr>
          <w:rFonts w:ascii="Arial" w:hAnsi="Arial" w:cs="Arial"/>
        </w:rPr>
        <w:t>Here are a few ideas to try:</w:t>
      </w:r>
    </w:p>
    <w:p w:rsidR="00772A39" w:rsidRPr="00D102DC" w:rsidRDefault="00772A39" w:rsidP="00772A39">
      <w:pPr>
        <w:numPr>
          <w:ilvl w:val="0"/>
          <w:numId w:val="3"/>
        </w:numPr>
        <w:autoSpaceDE w:val="0"/>
        <w:autoSpaceDN w:val="0"/>
        <w:adjustRightInd w:val="0"/>
        <w:jc w:val="both"/>
        <w:rPr>
          <w:rFonts w:ascii="Arial" w:hAnsi="Arial" w:cs="Arial"/>
        </w:rPr>
      </w:pPr>
      <w:r w:rsidRPr="00D102DC">
        <w:rPr>
          <w:rFonts w:ascii="Arial" w:hAnsi="Arial" w:cs="Arial"/>
        </w:rPr>
        <w:t>Role play shopping – counting money, matching, recognising and writing numbers</w:t>
      </w:r>
    </w:p>
    <w:p w:rsidR="00772A39" w:rsidRPr="00D102DC" w:rsidRDefault="00772A39" w:rsidP="00772A39">
      <w:pPr>
        <w:numPr>
          <w:ilvl w:val="0"/>
          <w:numId w:val="3"/>
        </w:numPr>
        <w:autoSpaceDE w:val="0"/>
        <w:autoSpaceDN w:val="0"/>
        <w:adjustRightInd w:val="0"/>
        <w:jc w:val="both"/>
        <w:rPr>
          <w:rFonts w:ascii="Arial" w:hAnsi="Arial" w:cs="Arial"/>
        </w:rPr>
      </w:pPr>
      <w:r w:rsidRPr="00D102DC">
        <w:rPr>
          <w:rFonts w:ascii="Arial" w:hAnsi="Arial" w:cs="Arial"/>
        </w:rPr>
        <w:t>Setting the dinner table – counting, matching, ordering, position</w:t>
      </w:r>
    </w:p>
    <w:p w:rsidR="00772A39" w:rsidRPr="00D102DC" w:rsidRDefault="00772A39" w:rsidP="00772A39">
      <w:pPr>
        <w:numPr>
          <w:ilvl w:val="0"/>
          <w:numId w:val="3"/>
        </w:numPr>
        <w:autoSpaceDE w:val="0"/>
        <w:autoSpaceDN w:val="0"/>
        <w:adjustRightInd w:val="0"/>
        <w:jc w:val="both"/>
        <w:rPr>
          <w:rFonts w:ascii="Arial" w:hAnsi="Arial" w:cs="Arial"/>
        </w:rPr>
      </w:pPr>
      <w:r w:rsidRPr="00D102DC">
        <w:rPr>
          <w:rFonts w:ascii="Arial" w:hAnsi="Arial" w:cs="Arial"/>
        </w:rPr>
        <w:t>Water play – comparing volume, capacity, height and depth</w:t>
      </w:r>
    </w:p>
    <w:p w:rsidR="00772A39" w:rsidRPr="00D102DC" w:rsidRDefault="00772A39" w:rsidP="00772A39">
      <w:pPr>
        <w:numPr>
          <w:ilvl w:val="0"/>
          <w:numId w:val="3"/>
        </w:numPr>
        <w:autoSpaceDE w:val="0"/>
        <w:autoSpaceDN w:val="0"/>
        <w:adjustRightInd w:val="0"/>
        <w:jc w:val="both"/>
        <w:rPr>
          <w:rFonts w:ascii="Arial" w:hAnsi="Arial" w:cs="Arial"/>
        </w:rPr>
      </w:pPr>
      <w:r w:rsidRPr="00D102DC">
        <w:rPr>
          <w:rFonts w:ascii="Arial" w:hAnsi="Arial" w:cs="Arial"/>
        </w:rPr>
        <w:t>Climbing frame whole body experience of height, space, weight, angles and direction</w:t>
      </w:r>
    </w:p>
    <w:p w:rsidR="00772A39" w:rsidRPr="00D102DC" w:rsidRDefault="00772A39" w:rsidP="00772A39">
      <w:pPr>
        <w:numPr>
          <w:ilvl w:val="0"/>
          <w:numId w:val="3"/>
        </w:numPr>
        <w:autoSpaceDE w:val="0"/>
        <w:autoSpaceDN w:val="0"/>
        <w:adjustRightInd w:val="0"/>
        <w:jc w:val="both"/>
        <w:rPr>
          <w:rFonts w:ascii="Arial" w:hAnsi="Arial" w:cs="Arial"/>
        </w:rPr>
      </w:pPr>
      <w:r w:rsidRPr="00D102DC">
        <w:rPr>
          <w:rFonts w:ascii="Arial" w:hAnsi="Arial" w:cs="Arial"/>
        </w:rPr>
        <w:t>Outdoor walk down the street – counting, recognising numbers, experimenting with big numbers, looking for shapes</w:t>
      </w:r>
    </w:p>
    <w:p w:rsidR="00F77232" w:rsidRPr="00D102DC" w:rsidRDefault="00F77232" w:rsidP="00F77232">
      <w:pPr>
        <w:autoSpaceDE w:val="0"/>
        <w:autoSpaceDN w:val="0"/>
        <w:adjustRightInd w:val="0"/>
        <w:jc w:val="both"/>
        <w:rPr>
          <w:rFonts w:ascii="Arial" w:hAnsi="Arial" w:cs="Arial"/>
        </w:rPr>
      </w:pPr>
    </w:p>
    <w:p w:rsidR="00772A39" w:rsidRPr="00D102DC" w:rsidRDefault="00772A39" w:rsidP="00F77232">
      <w:pPr>
        <w:autoSpaceDE w:val="0"/>
        <w:autoSpaceDN w:val="0"/>
        <w:adjustRightInd w:val="0"/>
        <w:jc w:val="both"/>
        <w:rPr>
          <w:rFonts w:ascii="Arial" w:hAnsi="Arial" w:cs="Arial"/>
        </w:rPr>
      </w:pPr>
      <w:r w:rsidRPr="00D102DC">
        <w:rPr>
          <w:rFonts w:ascii="Arial" w:hAnsi="Arial" w:cs="Arial"/>
        </w:rPr>
        <w:t>Counting is a skill that children often pick up very early. At first, your child might chant numbers in a random way without focusing on each object. Don’t worry if your child doesn’t seem to count carefully to begin with, this will come later as they learn to match numbers and objects.</w:t>
      </w:r>
    </w:p>
    <w:p w:rsidR="00D102DC" w:rsidRPr="00D102DC" w:rsidRDefault="00D102DC" w:rsidP="00772A39">
      <w:pPr>
        <w:autoSpaceDE w:val="0"/>
        <w:autoSpaceDN w:val="0"/>
        <w:adjustRightInd w:val="0"/>
        <w:jc w:val="both"/>
        <w:rPr>
          <w:rFonts w:ascii="Arial" w:hAnsi="Arial" w:cs="Arial"/>
          <w:b/>
        </w:rPr>
      </w:pPr>
    </w:p>
    <w:p w:rsidR="00772A39" w:rsidRPr="00D102DC" w:rsidRDefault="00772A39" w:rsidP="00772A39">
      <w:pPr>
        <w:autoSpaceDE w:val="0"/>
        <w:autoSpaceDN w:val="0"/>
        <w:adjustRightInd w:val="0"/>
        <w:jc w:val="both"/>
        <w:rPr>
          <w:rFonts w:ascii="Arial" w:hAnsi="Arial" w:cs="Arial"/>
          <w:b/>
        </w:rPr>
      </w:pPr>
      <w:r w:rsidRPr="00D102DC">
        <w:rPr>
          <w:rFonts w:ascii="Arial" w:hAnsi="Arial" w:cs="Arial"/>
          <w:b/>
        </w:rPr>
        <w:t>Remember to:-</w:t>
      </w:r>
    </w:p>
    <w:p w:rsidR="00772A39" w:rsidRPr="00D102DC" w:rsidRDefault="00772A39" w:rsidP="00772A39">
      <w:pPr>
        <w:numPr>
          <w:ilvl w:val="0"/>
          <w:numId w:val="4"/>
        </w:numPr>
        <w:autoSpaceDE w:val="0"/>
        <w:autoSpaceDN w:val="0"/>
        <w:adjustRightInd w:val="0"/>
        <w:jc w:val="both"/>
        <w:rPr>
          <w:rFonts w:ascii="Arial" w:hAnsi="Arial" w:cs="Arial"/>
        </w:rPr>
      </w:pPr>
      <w:r w:rsidRPr="00D102DC">
        <w:rPr>
          <w:rFonts w:ascii="Arial" w:hAnsi="Arial" w:cs="Arial"/>
        </w:rPr>
        <w:t>Point to each object as you count it.</w:t>
      </w:r>
    </w:p>
    <w:p w:rsidR="00772A39" w:rsidRDefault="00772A39" w:rsidP="00772A39">
      <w:pPr>
        <w:numPr>
          <w:ilvl w:val="0"/>
          <w:numId w:val="4"/>
        </w:numPr>
        <w:autoSpaceDE w:val="0"/>
        <w:autoSpaceDN w:val="0"/>
        <w:adjustRightInd w:val="0"/>
        <w:jc w:val="both"/>
        <w:rPr>
          <w:rFonts w:ascii="Arial" w:hAnsi="Arial" w:cs="Arial"/>
        </w:rPr>
      </w:pPr>
      <w:r w:rsidRPr="00D102DC">
        <w:rPr>
          <w:rFonts w:ascii="Arial" w:hAnsi="Arial" w:cs="Arial"/>
        </w:rPr>
        <w:t>Talk about numbers in context such as “there are five buttons on your coat, but only four on mine, you’ve got more than me”</w:t>
      </w:r>
    </w:p>
    <w:p w:rsidR="002A7C6A" w:rsidRDefault="002A7C6A" w:rsidP="00772A39">
      <w:pPr>
        <w:numPr>
          <w:ilvl w:val="0"/>
          <w:numId w:val="4"/>
        </w:numPr>
        <w:autoSpaceDE w:val="0"/>
        <w:autoSpaceDN w:val="0"/>
        <w:adjustRightInd w:val="0"/>
        <w:jc w:val="both"/>
        <w:rPr>
          <w:rFonts w:ascii="Arial" w:hAnsi="Arial" w:cs="Arial"/>
        </w:rPr>
      </w:pPr>
      <w:r>
        <w:rPr>
          <w:rFonts w:ascii="Arial" w:hAnsi="Arial" w:cs="Arial"/>
        </w:rPr>
        <w:t>Count from zero and relate to not having any objects</w:t>
      </w:r>
    </w:p>
    <w:p w:rsidR="002A7C6A" w:rsidRDefault="002A7C6A" w:rsidP="00772A39">
      <w:pPr>
        <w:numPr>
          <w:ilvl w:val="0"/>
          <w:numId w:val="4"/>
        </w:numPr>
        <w:autoSpaceDE w:val="0"/>
        <w:autoSpaceDN w:val="0"/>
        <w:adjustRightInd w:val="0"/>
        <w:jc w:val="both"/>
        <w:rPr>
          <w:rFonts w:ascii="Arial" w:hAnsi="Arial" w:cs="Arial"/>
        </w:rPr>
      </w:pPr>
      <w:r>
        <w:rPr>
          <w:rFonts w:ascii="Arial" w:hAnsi="Arial" w:cs="Arial"/>
        </w:rPr>
        <w:t>Count on from different numbers ensuring they understand what each number means</w:t>
      </w:r>
    </w:p>
    <w:p w:rsidR="002A7C6A" w:rsidRPr="00D102DC" w:rsidRDefault="002A7C6A" w:rsidP="00772A39">
      <w:pPr>
        <w:numPr>
          <w:ilvl w:val="0"/>
          <w:numId w:val="4"/>
        </w:numPr>
        <w:autoSpaceDE w:val="0"/>
        <w:autoSpaceDN w:val="0"/>
        <w:adjustRightInd w:val="0"/>
        <w:jc w:val="both"/>
        <w:rPr>
          <w:rFonts w:ascii="Arial" w:hAnsi="Arial" w:cs="Arial"/>
        </w:rPr>
      </w:pPr>
      <w:r>
        <w:rPr>
          <w:rFonts w:ascii="Arial" w:hAnsi="Arial" w:cs="Arial"/>
        </w:rPr>
        <w:t>Count backwards as well as forwards</w:t>
      </w:r>
    </w:p>
    <w:p w:rsidR="00772A39" w:rsidRPr="00D102DC" w:rsidRDefault="00772A39" w:rsidP="00772A39">
      <w:pPr>
        <w:autoSpaceDE w:val="0"/>
        <w:autoSpaceDN w:val="0"/>
        <w:adjustRightInd w:val="0"/>
        <w:jc w:val="both"/>
        <w:rPr>
          <w:rFonts w:ascii="Arial" w:hAnsi="Arial" w:cs="Arial"/>
        </w:rPr>
      </w:pPr>
    </w:p>
    <w:p w:rsidR="00772A39" w:rsidRPr="00D102DC" w:rsidRDefault="00772A39" w:rsidP="00772A39">
      <w:pPr>
        <w:autoSpaceDE w:val="0"/>
        <w:autoSpaceDN w:val="0"/>
        <w:adjustRightInd w:val="0"/>
        <w:jc w:val="center"/>
        <w:rPr>
          <w:rFonts w:ascii="Arial" w:hAnsi="Arial" w:cs="Arial"/>
        </w:rPr>
      </w:pPr>
      <w:r w:rsidRPr="00D102DC">
        <w:rPr>
          <w:rFonts w:ascii="Arial" w:hAnsi="Arial" w:cs="Arial"/>
        </w:rPr>
        <w:t xml:space="preserve">But maths is so much more than learning to count – </w:t>
      </w:r>
      <w:r w:rsidRPr="00D102DC">
        <w:rPr>
          <w:rFonts w:ascii="Arial" w:hAnsi="Arial" w:cs="Arial"/>
          <w:b/>
          <w:u w:val="single"/>
        </w:rPr>
        <w:t>have fun!</w:t>
      </w:r>
    </w:p>
    <w:p w:rsidR="00D102DC" w:rsidRPr="00D102DC" w:rsidRDefault="00D102DC" w:rsidP="00772A39">
      <w:pPr>
        <w:autoSpaceDE w:val="0"/>
        <w:autoSpaceDN w:val="0"/>
        <w:adjustRightInd w:val="0"/>
        <w:jc w:val="both"/>
        <w:rPr>
          <w:rFonts w:ascii="Arial" w:hAnsi="Arial" w:cs="Arial"/>
        </w:rPr>
      </w:pPr>
    </w:p>
    <w:p w:rsidR="00D102DC" w:rsidRDefault="00D102DC" w:rsidP="00772A39">
      <w:pPr>
        <w:autoSpaceDE w:val="0"/>
        <w:autoSpaceDN w:val="0"/>
        <w:adjustRightInd w:val="0"/>
        <w:jc w:val="both"/>
        <w:rPr>
          <w:rFonts w:ascii="Arial" w:hAnsi="Arial" w:cs="Arial"/>
        </w:rPr>
      </w:pPr>
      <w:r w:rsidRPr="00D102DC">
        <w:rPr>
          <w:rFonts w:ascii="Arial" w:hAnsi="Arial" w:cs="Arial"/>
        </w:rPr>
        <w:tab/>
      </w:r>
      <w:r w:rsidRPr="00D102DC">
        <w:rPr>
          <w:rFonts w:ascii="Arial" w:hAnsi="Arial" w:cs="Arial"/>
        </w:rPr>
        <w:tab/>
      </w:r>
      <w:r w:rsidRPr="00D102DC">
        <w:rPr>
          <w:rFonts w:ascii="Arial" w:hAnsi="Arial" w:cs="Arial"/>
        </w:rPr>
        <w:tab/>
      </w:r>
      <w:r w:rsidRPr="00D102DC">
        <w:rPr>
          <w:rFonts w:ascii="Arial" w:hAnsi="Arial" w:cs="Arial"/>
        </w:rPr>
        <w:tab/>
      </w:r>
      <w:r w:rsidRPr="00D102DC">
        <w:rPr>
          <w:rFonts w:ascii="Arial" w:hAnsi="Arial" w:cs="Arial"/>
        </w:rPr>
        <w:tab/>
      </w:r>
      <w:r w:rsidRPr="00D102DC">
        <w:rPr>
          <w:rFonts w:ascii="Arial" w:hAnsi="Arial" w:cs="Arial"/>
        </w:rPr>
        <w:tab/>
      </w:r>
      <w:r w:rsidRPr="00D102DC">
        <w:rPr>
          <w:rFonts w:ascii="Arial" w:hAnsi="Arial" w:cs="Arial"/>
        </w:rPr>
        <w:tab/>
      </w:r>
    </w:p>
    <w:p w:rsidR="002A7C6A" w:rsidRDefault="002A7C6A" w:rsidP="00772A39">
      <w:pPr>
        <w:autoSpaceDE w:val="0"/>
        <w:autoSpaceDN w:val="0"/>
        <w:adjustRightInd w:val="0"/>
        <w:jc w:val="both"/>
        <w:rPr>
          <w:rFonts w:ascii="Arial" w:hAnsi="Arial" w:cs="Arial"/>
        </w:rPr>
      </w:pPr>
    </w:p>
    <w:p w:rsidR="002A7C6A" w:rsidRDefault="002A7C6A" w:rsidP="00D300AD">
      <w:pPr>
        <w:autoSpaceDE w:val="0"/>
        <w:autoSpaceDN w:val="0"/>
        <w:adjustRightInd w:val="0"/>
        <w:jc w:val="center"/>
        <w:rPr>
          <w:noProof/>
        </w:rPr>
      </w:pPr>
    </w:p>
    <w:p w:rsidR="00086F93" w:rsidRPr="00D102DC" w:rsidRDefault="00086F93" w:rsidP="00086F93">
      <w:pPr>
        <w:autoSpaceDE w:val="0"/>
        <w:autoSpaceDN w:val="0"/>
        <w:adjustRightInd w:val="0"/>
        <w:jc w:val="center"/>
        <w:rPr>
          <w:rFonts w:ascii="Arial" w:hAnsi="Arial" w:cs="Arial"/>
          <w:b/>
        </w:rPr>
      </w:pPr>
      <w:r>
        <w:rPr>
          <w:noProof/>
        </w:rPr>
        <w:lastRenderedPageBreak/>
        <w:drawing>
          <wp:inline distT="0" distB="0" distL="0" distR="0" wp14:anchorId="5945D7B1" wp14:editId="43591271">
            <wp:extent cx="6213704"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727" t="9620" r="47383" b="12752"/>
                    <a:stretch/>
                  </pic:blipFill>
                  <pic:spPr bwMode="auto">
                    <a:xfrm>
                      <a:off x="0" y="0"/>
                      <a:ext cx="6219024" cy="8236645"/>
                    </a:xfrm>
                    <a:prstGeom prst="rect">
                      <a:avLst/>
                    </a:prstGeom>
                    <a:ln>
                      <a:noFill/>
                    </a:ln>
                    <a:extLst>
                      <a:ext uri="{53640926-AAD7-44D8-BBD7-CCE9431645EC}">
                        <a14:shadowObscured xmlns:a14="http://schemas.microsoft.com/office/drawing/2010/main"/>
                      </a:ext>
                    </a:extLst>
                  </pic:spPr>
                </pic:pic>
              </a:graphicData>
            </a:graphic>
          </wp:inline>
        </w:drawing>
      </w:r>
    </w:p>
    <w:sectPr w:rsidR="00086F93" w:rsidRPr="00D102DC" w:rsidSect="001D426E">
      <w:footerReference w:type="even" r:id="rId10"/>
      <w:footerReference w:type="default" r:id="rId11"/>
      <w:pgSz w:w="12240" w:h="15840"/>
      <w:pgMar w:top="539" w:right="720" w:bottom="539" w:left="72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00E" w:rsidRDefault="00BC700E">
      <w:r>
        <w:separator/>
      </w:r>
    </w:p>
  </w:endnote>
  <w:endnote w:type="continuationSeparator" w:id="0">
    <w:p w:rsidR="00BC700E" w:rsidRDefault="00BC7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157" w:rsidRDefault="00CF1157" w:rsidP="00BC70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F1157" w:rsidRDefault="00CF11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157" w:rsidRDefault="00CF1157" w:rsidP="00BC70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524">
      <w:rPr>
        <w:rStyle w:val="PageNumber"/>
        <w:noProof/>
      </w:rPr>
      <w:t>2</w:t>
    </w:r>
    <w:r>
      <w:rPr>
        <w:rStyle w:val="PageNumber"/>
      </w:rPr>
      <w:fldChar w:fldCharType="end"/>
    </w:r>
  </w:p>
  <w:p w:rsidR="00CF1157" w:rsidRDefault="00CF11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00E" w:rsidRDefault="00BC700E">
      <w:r>
        <w:separator/>
      </w:r>
    </w:p>
  </w:footnote>
  <w:footnote w:type="continuationSeparator" w:id="0">
    <w:p w:rsidR="00BC700E" w:rsidRDefault="00BC70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48D1"/>
    <w:multiLevelType w:val="hybridMultilevel"/>
    <w:tmpl w:val="6554BCE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C3E5E20"/>
    <w:multiLevelType w:val="hybridMultilevel"/>
    <w:tmpl w:val="6A9C6458"/>
    <w:lvl w:ilvl="0" w:tplc="0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nsid w:val="0C467B8A"/>
    <w:multiLevelType w:val="hybridMultilevel"/>
    <w:tmpl w:val="4254E4F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7C4A03D0"/>
    <w:multiLevelType w:val="hybridMultilevel"/>
    <w:tmpl w:val="C9184E4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7CED6AEA"/>
    <w:multiLevelType w:val="hybridMultilevel"/>
    <w:tmpl w:val="DCF4349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A39"/>
    <w:rsid w:val="00086F93"/>
    <w:rsid w:val="000E44DD"/>
    <w:rsid w:val="001C0C5F"/>
    <w:rsid w:val="001D426E"/>
    <w:rsid w:val="00211771"/>
    <w:rsid w:val="00251D55"/>
    <w:rsid w:val="00266524"/>
    <w:rsid w:val="002A7C6A"/>
    <w:rsid w:val="002D4CF6"/>
    <w:rsid w:val="006230F1"/>
    <w:rsid w:val="006D4BE1"/>
    <w:rsid w:val="00772A39"/>
    <w:rsid w:val="009957DC"/>
    <w:rsid w:val="00AA0D99"/>
    <w:rsid w:val="00AD5EAD"/>
    <w:rsid w:val="00B34055"/>
    <w:rsid w:val="00B72E14"/>
    <w:rsid w:val="00BC700E"/>
    <w:rsid w:val="00CF1157"/>
    <w:rsid w:val="00D102DC"/>
    <w:rsid w:val="00D300AD"/>
    <w:rsid w:val="00EE0077"/>
    <w:rsid w:val="00F05CF0"/>
    <w:rsid w:val="00F77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F1157"/>
    <w:pPr>
      <w:tabs>
        <w:tab w:val="center" w:pos="4153"/>
        <w:tab w:val="right" w:pos="8306"/>
      </w:tabs>
    </w:pPr>
  </w:style>
  <w:style w:type="character" w:styleId="PageNumber">
    <w:name w:val="page number"/>
    <w:basedOn w:val="DefaultParagraphFont"/>
    <w:rsid w:val="00CF1157"/>
  </w:style>
  <w:style w:type="paragraph" w:styleId="BalloonText">
    <w:name w:val="Balloon Text"/>
    <w:basedOn w:val="Normal"/>
    <w:link w:val="BalloonTextChar"/>
    <w:rsid w:val="002A7C6A"/>
    <w:rPr>
      <w:rFonts w:ascii="Tahoma" w:hAnsi="Tahoma" w:cs="Tahoma"/>
      <w:sz w:val="16"/>
      <w:szCs w:val="16"/>
    </w:rPr>
  </w:style>
  <w:style w:type="character" w:customStyle="1" w:styleId="BalloonTextChar">
    <w:name w:val="Balloon Text Char"/>
    <w:basedOn w:val="DefaultParagraphFont"/>
    <w:link w:val="BalloonText"/>
    <w:rsid w:val="002A7C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F1157"/>
    <w:pPr>
      <w:tabs>
        <w:tab w:val="center" w:pos="4153"/>
        <w:tab w:val="right" w:pos="8306"/>
      </w:tabs>
    </w:pPr>
  </w:style>
  <w:style w:type="character" w:styleId="PageNumber">
    <w:name w:val="page number"/>
    <w:basedOn w:val="DefaultParagraphFont"/>
    <w:rsid w:val="00CF1157"/>
  </w:style>
  <w:style w:type="paragraph" w:styleId="BalloonText">
    <w:name w:val="Balloon Text"/>
    <w:basedOn w:val="Normal"/>
    <w:link w:val="BalloonTextChar"/>
    <w:rsid w:val="002A7C6A"/>
    <w:rPr>
      <w:rFonts w:ascii="Tahoma" w:hAnsi="Tahoma" w:cs="Tahoma"/>
      <w:sz w:val="16"/>
      <w:szCs w:val="16"/>
    </w:rPr>
  </w:style>
  <w:style w:type="character" w:customStyle="1" w:styleId="BalloonTextChar">
    <w:name w:val="Balloon Text Char"/>
    <w:basedOn w:val="DefaultParagraphFont"/>
    <w:link w:val="BalloonText"/>
    <w:rsid w:val="002A7C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Parents’ guide to early mathematics (Reception)</vt:lpstr>
    </vt:vector>
  </TitlesOfParts>
  <Company>RM plc</Company>
  <LinksUpToDate>false</LinksUpToDate>
  <CharactersWithSpaces>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Parents’ guide to early mathematics (Reception)</dc:title>
  <dc:creator>Manager</dc:creator>
  <cp:lastModifiedBy>Ruth Napolitano</cp:lastModifiedBy>
  <cp:revision>2</cp:revision>
  <cp:lastPrinted>2017-06-12T08:42:00Z</cp:lastPrinted>
  <dcterms:created xsi:type="dcterms:W3CDTF">2017-11-13T09:08:00Z</dcterms:created>
  <dcterms:modified xsi:type="dcterms:W3CDTF">2017-11-13T09:08:00Z</dcterms:modified>
</cp:coreProperties>
</file>